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C0" w:rsidRPr="00AB74C0" w:rsidRDefault="00AB74C0" w:rsidP="00AB7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74C0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B74C0" w:rsidRPr="00AB74C0" w:rsidRDefault="00AB74C0" w:rsidP="00AB7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4C0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AB74C0" w:rsidRPr="00AB74C0" w:rsidRDefault="00AB74C0" w:rsidP="00AB7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74C0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«Новонукутское»</w:t>
      </w:r>
    </w:p>
    <w:p w:rsidR="00AB74C0" w:rsidRPr="00AB74C0" w:rsidRDefault="00AB74C0" w:rsidP="00AB7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74C0">
        <w:rPr>
          <w:rFonts w:ascii="Times New Roman" w:eastAsia="Calibri" w:hAnsi="Times New Roman" w:cs="Times New Roman"/>
          <w:b/>
          <w:sz w:val="28"/>
          <w:szCs w:val="28"/>
        </w:rPr>
        <w:t>Дума муниципального образования «Новонукутское»</w:t>
      </w:r>
    </w:p>
    <w:p w:rsidR="00AB74C0" w:rsidRPr="00AB74C0" w:rsidRDefault="00AB74C0" w:rsidP="00AB7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74C0">
        <w:rPr>
          <w:rFonts w:ascii="Times New Roman" w:eastAsia="Calibri" w:hAnsi="Times New Roman" w:cs="Times New Roman"/>
          <w:b/>
          <w:sz w:val="28"/>
          <w:szCs w:val="28"/>
        </w:rPr>
        <w:t>Четвертого созыва</w:t>
      </w:r>
    </w:p>
    <w:p w:rsidR="00AB74C0" w:rsidRPr="00AB74C0" w:rsidRDefault="00AB74C0" w:rsidP="00AB74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4C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AB74C0" w:rsidRPr="00AB74C0" w:rsidRDefault="00AB74C0" w:rsidP="00AB7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B74C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B74C0" w:rsidRPr="00AB74C0" w:rsidRDefault="00AB74C0" w:rsidP="00AB74C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4C0" w:rsidRPr="00AB74C0" w:rsidRDefault="00DE0FDB" w:rsidP="00AB74C0">
      <w:p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«23</w:t>
      </w:r>
      <w:r w:rsidR="00AB74C0" w:rsidRPr="00AB74C0">
        <w:rPr>
          <w:rFonts w:ascii="Times New Roman" w:eastAsia="Calibri" w:hAnsi="Times New Roman" w:cs="Times New Roman"/>
          <w:sz w:val="26"/>
          <w:szCs w:val="26"/>
        </w:rPr>
        <w:t>» июня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2021г.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№17</w:t>
      </w:r>
      <w:r w:rsidR="00AB74C0" w:rsidRPr="00AB74C0">
        <w:rPr>
          <w:rFonts w:ascii="Times New Roman" w:eastAsia="Calibri" w:hAnsi="Times New Roman" w:cs="Times New Roman"/>
          <w:sz w:val="26"/>
          <w:szCs w:val="26"/>
        </w:rPr>
        <w:tab/>
      </w:r>
      <w:r w:rsidR="00AB74C0" w:rsidRPr="00AB74C0">
        <w:rPr>
          <w:rFonts w:ascii="Times New Roman" w:eastAsia="Calibri" w:hAnsi="Times New Roman" w:cs="Times New Roman"/>
          <w:sz w:val="26"/>
          <w:szCs w:val="26"/>
        </w:rPr>
        <w:tab/>
      </w:r>
      <w:r w:rsidR="00AB74C0" w:rsidRPr="00AB74C0">
        <w:rPr>
          <w:rFonts w:ascii="Times New Roman" w:eastAsia="Calibri" w:hAnsi="Times New Roman" w:cs="Times New Roman"/>
          <w:sz w:val="26"/>
          <w:szCs w:val="26"/>
        </w:rPr>
        <w:tab/>
      </w:r>
      <w:r w:rsidR="00AB74C0" w:rsidRPr="00AB74C0">
        <w:rPr>
          <w:rFonts w:ascii="Times New Roman" w:eastAsia="Calibri" w:hAnsi="Times New Roman" w:cs="Times New Roman"/>
          <w:sz w:val="26"/>
          <w:szCs w:val="26"/>
        </w:rPr>
        <w:tab/>
        <w:t>п.Новонукутский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B74C0" w:rsidRPr="00AB74C0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</w:t>
      </w:r>
      <w:r w:rsidR="008B780A"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ОПРЕДЕЛЕНИИ </w:t>
      </w:r>
      <w:r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ПОРЯДК</w:t>
      </w:r>
      <w:r w:rsidR="008B780A"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 РАСЧЕТА И ВОЗВРАТА</w:t>
      </w:r>
      <w:r w:rsid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8B780A"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СУММ ИНИЦИАТИВНЫХ ПЛАТЕЖЕЙ, ПОДЛЕЖАЩИХ</w:t>
      </w:r>
      <w:r w:rsid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8B780A"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ВОЗВРАТУ ЛИЦАМ (В ТОМ ЧИСЛЕ ОРГАНИЗАЦИЯМ), ОСУЩЕСТВИВШИМ ИХ ПЕРЕЧИСЛЕНИЕ В МЕСТНЫЙ</w:t>
      </w:r>
      <w:r w:rsid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8B780A"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БЮДЖЕТ </w:t>
      </w:r>
      <w:r w:rsidR="00EE2D73"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</w:t>
      </w:r>
      <w:r w:rsidR="008B780A"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</w:t>
      </w:r>
      <w:r w:rsidR="00EE2D73"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ОБРАЗОВАН</w:t>
      </w:r>
      <w:r w:rsidR="00394F9F"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</w:t>
      </w:r>
      <w:r w:rsidR="008B780A"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Я</w:t>
      </w:r>
      <w:r w:rsidR="00AB74C0" w:rsidRPr="00AB74C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«НОВОНУКУТСКОЕ»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B74C0" w:rsidRPr="00AB74C0" w:rsidRDefault="009870E4" w:rsidP="00AB7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 xml:space="preserve">В соответствии </w:t>
      </w:r>
      <w:r w:rsidR="008B780A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 xml:space="preserve">со </w:t>
      </w:r>
      <w:r w:rsidR="00EE2D73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>стать</w:t>
      </w:r>
      <w:r w:rsidR="008B780A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>ей</w:t>
      </w:r>
      <w:r w:rsidR="00AB74C0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 xml:space="preserve"> </w:t>
      </w:r>
      <w:r w:rsidR="008B780A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>5</w:t>
      </w:r>
      <w:r w:rsidR="00EE2D73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>6</w:t>
      </w:r>
      <w:r w:rsidR="00EE2D73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vertAlign w:val="superscript"/>
          <w:lang w:eastAsia="ru-RU"/>
        </w:rPr>
        <w:t>1</w:t>
      </w:r>
      <w:r w:rsidR="00AB74C0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vertAlign w:val="superscript"/>
          <w:lang w:eastAsia="ru-RU"/>
        </w:rPr>
        <w:t xml:space="preserve"> </w:t>
      </w:r>
      <w:r w:rsidR="008B780A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 xml:space="preserve">Федерального закона </w:t>
      </w:r>
      <w:r w:rsidR="00926A06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>от</w:t>
      </w:r>
      <w:r w:rsidR="00AB74C0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 xml:space="preserve"> </w:t>
      </w:r>
      <w:r w:rsidR="00926A06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AB74C0">
        <w:rPr>
          <w:rFonts w:ascii="Times New Roman" w:eastAsia="Times New Roman" w:hAnsi="Times New Roman" w:cs="Times New Roman"/>
          <w:spacing w:val="-2"/>
          <w:kern w:val="2"/>
          <w:sz w:val="26"/>
          <w:szCs w:val="26"/>
          <w:lang w:eastAsia="ru-RU"/>
        </w:rPr>
        <w:t xml:space="preserve">йской Федерации», </w:t>
      </w:r>
      <w:r w:rsidR="00AB74C0" w:rsidRPr="00AB74C0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статьями 15.1,  44,  62.1 Устава муниципального образования «Новонукутское», Дума муниципального образования «Новонукутское»</w:t>
      </w:r>
    </w:p>
    <w:p w:rsidR="00AB74C0" w:rsidRPr="00174825" w:rsidRDefault="00AB74C0" w:rsidP="00AB7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AB74C0" w:rsidRDefault="00AB74C0" w:rsidP="00AB7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6"/>
          <w:szCs w:val="26"/>
          <w:lang w:eastAsia="ru-RU"/>
        </w:rPr>
      </w:pPr>
      <w:r w:rsidRPr="00174825">
        <w:rPr>
          <w:rFonts w:ascii="Times New Roman" w:eastAsia="Times New Roman" w:hAnsi="Times New Roman" w:cs="Times New Roman"/>
          <w:b/>
          <w:caps/>
          <w:kern w:val="2"/>
          <w:sz w:val="26"/>
          <w:szCs w:val="26"/>
          <w:lang w:eastAsia="ru-RU"/>
        </w:rPr>
        <w:t>решилА: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</w:p>
    <w:p w:rsidR="00AB74C0" w:rsidRPr="00AB74C0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AB74C0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1. </w:t>
      </w:r>
      <w:r w:rsidR="008B780A" w:rsidRPr="00AB74C0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Определить </w:t>
      </w:r>
      <w:r w:rsidRPr="00AB74C0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прилагаем</w:t>
      </w:r>
      <w:r w:rsidR="00AB74C0">
        <w:rPr>
          <w:rFonts w:ascii="Times New Roman" w:hAnsi="Times New Roman" w:cs="Times New Roman"/>
          <w:kern w:val="2"/>
          <w:sz w:val="26"/>
          <w:szCs w:val="26"/>
        </w:rPr>
        <w:t>ый П</w:t>
      </w:r>
      <w:r w:rsidR="008B780A" w:rsidRPr="00AB74C0">
        <w:rPr>
          <w:rFonts w:ascii="Times New Roman" w:hAnsi="Times New Roman" w:cs="Times New Roman"/>
          <w:kern w:val="2"/>
          <w:sz w:val="26"/>
          <w:szCs w:val="26"/>
        </w:rPr>
        <w:t xml:space="preserve">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AB74C0">
        <w:rPr>
          <w:rFonts w:ascii="Times New Roman" w:hAnsi="Times New Roman" w:cs="Times New Roman"/>
          <w:kern w:val="2"/>
          <w:sz w:val="26"/>
          <w:szCs w:val="26"/>
        </w:rPr>
        <w:t>муниципально</w:t>
      </w:r>
      <w:r w:rsidR="008B780A" w:rsidRPr="00AB74C0">
        <w:rPr>
          <w:rFonts w:ascii="Times New Roman" w:hAnsi="Times New Roman" w:cs="Times New Roman"/>
          <w:kern w:val="2"/>
          <w:sz w:val="26"/>
          <w:szCs w:val="26"/>
        </w:rPr>
        <w:t>го</w:t>
      </w:r>
      <w:r w:rsidR="00EE2D73" w:rsidRPr="00AB74C0">
        <w:rPr>
          <w:rFonts w:ascii="Times New Roman" w:hAnsi="Times New Roman" w:cs="Times New Roman"/>
          <w:kern w:val="2"/>
          <w:sz w:val="26"/>
          <w:szCs w:val="26"/>
        </w:rPr>
        <w:t xml:space="preserve"> образовани</w:t>
      </w:r>
      <w:r w:rsidR="008B780A" w:rsidRPr="00AB74C0">
        <w:rPr>
          <w:rFonts w:ascii="Times New Roman" w:hAnsi="Times New Roman" w:cs="Times New Roman"/>
          <w:kern w:val="2"/>
          <w:sz w:val="26"/>
          <w:szCs w:val="26"/>
        </w:rPr>
        <w:t>я</w:t>
      </w:r>
      <w:r w:rsidR="00AB74C0" w:rsidRPr="00AB74C0">
        <w:rPr>
          <w:rFonts w:ascii="Times New Roman" w:hAnsi="Times New Roman" w:cs="Times New Roman"/>
          <w:kern w:val="2"/>
          <w:sz w:val="26"/>
          <w:szCs w:val="26"/>
        </w:rPr>
        <w:t xml:space="preserve"> «Новонукутское».</w:t>
      </w:r>
    </w:p>
    <w:p w:rsidR="00AB74C0" w:rsidRPr="00AB74C0" w:rsidRDefault="00AB74C0" w:rsidP="00AB7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74C0">
        <w:rPr>
          <w:rFonts w:ascii="Times New Roman" w:hAnsi="Times New Roman" w:cs="Times New Roman"/>
          <w:sz w:val="26"/>
          <w:szCs w:val="26"/>
        </w:rPr>
        <w:t>2. Администрации муниципального образования Новонукутское» опубликовать настоящее решение печатном издании «Новонукутский вестник» и разместить на официальном сайте администрации муниципального образования «Новонукутское» в информационно-телекоммуникационной системе Интернет</w:t>
      </w:r>
    </w:p>
    <w:p w:rsidR="00AB74C0" w:rsidRPr="00AB74C0" w:rsidRDefault="00AB74C0" w:rsidP="00AB7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AB74C0">
        <w:rPr>
          <w:rFonts w:ascii="Times New Roman" w:hAnsi="Times New Roman" w:cs="Times New Roman"/>
          <w:kern w:val="2"/>
          <w:sz w:val="26"/>
          <w:szCs w:val="26"/>
        </w:rPr>
        <w:t xml:space="preserve">3. </w:t>
      </w:r>
      <w:r w:rsidRPr="00AB74C0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Настоящее решение вступает в силу после дня его официального опубликования.</w:t>
      </w:r>
    </w:p>
    <w:p w:rsidR="00AB74C0" w:rsidRPr="00174825" w:rsidRDefault="00AB74C0" w:rsidP="00AB7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AB74C0" w:rsidRPr="00EE2D73" w:rsidRDefault="00AB74C0" w:rsidP="00AB74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4219"/>
        <w:gridCol w:w="5279"/>
      </w:tblGrid>
      <w:tr w:rsidR="00AB74C0" w:rsidRPr="00EE2D73" w:rsidTr="00783EF8">
        <w:tc>
          <w:tcPr>
            <w:tcW w:w="4219" w:type="dxa"/>
          </w:tcPr>
          <w:p w:rsidR="00AB74C0" w:rsidRPr="00AF2CE1" w:rsidRDefault="00AB74C0" w:rsidP="00783E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муниципального </w:t>
            </w:r>
          </w:p>
          <w:p w:rsidR="00AB74C0" w:rsidRPr="00AF2CE1" w:rsidRDefault="00AB74C0" w:rsidP="00783E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образования «Новонукутское»,</w:t>
            </w:r>
          </w:p>
          <w:p w:rsidR="00AB74C0" w:rsidRPr="00AF2CE1" w:rsidRDefault="00AB74C0" w:rsidP="00783E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</w:t>
            </w:r>
          </w:p>
          <w:p w:rsidR="00AB74C0" w:rsidRPr="00EE2D73" w:rsidRDefault="00AB74C0" w:rsidP="00783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образования «Новонукутское»</w:t>
            </w: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79" w:type="dxa"/>
          </w:tcPr>
          <w:p w:rsidR="00AB74C0" w:rsidRDefault="00AB74C0" w:rsidP="00783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B74C0" w:rsidRDefault="00AB74C0" w:rsidP="00783E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4C0" w:rsidRPr="00AF2CE1" w:rsidRDefault="00AB74C0" w:rsidP="00783E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2CE1">
              <w:rPr>
                <w:rFonts w:ascii="Times New Roman" w:hAnsi="Times New Roman" w:cs="Times New Roman"/>
                <w:sz w:val="24"/>
                <w:szCs w:val="24"/>
              </w:rPr>
              <w:t>Ю.В. Прудников</w:t>
            </w:r>
          </w:p>
          <w:p w:rsidR="00AB74C0" w:rsidRPr="00EE2D73" w:rsidRDefault="00AB74C0" w:rsidP="00783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E5A6F" w:rsidRPr="008B780A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647D77" w:rsidRDefault="00AB74C0" w:rsidP="00647D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647D7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83574E" w:rsidRDefault="0083574E" w:rsidP="008357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решением Думы </w:t>
            </w:r>
          </w:p>
          <w:p w:rsidR="00AB74C0" w:rsidRPr="00647D77" w:rsidRDefault="0083574E" w:rsidP="008357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МО «</w:t>
            </w:r>
            <w:r w:rsidR="00AB74C0" w:rsidRPr="00647D7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Новонукутское» </w:t>
            </w:r>
          </w:p>
          <w:p w:rsidR="00926A06" w:rsidRPr="008B780A" w:rsidRDefault="00660510" w:rsidP="0083574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47D7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</w:t>
            </w:r>
            <w:r w:rsidR="00DE0FD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 «23</w:t>
            </w:r>
            <w:r w:rsidR="00AB74C0" w:rsidRPr="00647D7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» июня </w:t>
            </w:r>
            <w:r w:rsidRPr="00647D7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20</w:t>
            </w:r>
            <w:r w:rsidR="00AB74C0" w:rsidRPr="00647D7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21</w:t>
            </w:r>
            <w:r w:rsidRPr="00647D7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г.</w:t>
            </w:r>
            <w:r w:rsidR="00AB74C0" w:rsidRPr="00647D7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647D77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№ </w:t>
            </w:r>
            <w:r w:rsidR="00DE0FD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647D77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AB74C0" w:rsidRPr="00647D77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47D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647D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647D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 МЕСТНЫЙ БЮДЖЕТ МУНИЦИПАЛЬНОГО ОБРАЗОВАНИЯ</w:t>
      </w:r>
      <w:r w:rsidR="00AB74C0" w:rsidRPr="00647D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«НОВОНУКУТСКОЕ»</w:t>
      </w:r>
    </w:p>
    <w:p w:rsidR="006D2746" w:rsidRPr="00647D77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41EAA" w:rsidRPr="00647D77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647D77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464FA" w:rsidRPr="00647D77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647D77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647D77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647D77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647D77">
        <w:rPr>
          <w:rFonts w:ascii="Times New Roman" w:hAnsi="Times New Roman" w:cs="Times New Roman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</w:t>
      </w:r>
      <w:r w:rsidR="00AB74C0" w:rsidRPr="00647D77">
        <w:rPr>
          <w:rFonts w:ascii="Times New Roman" w:hAnsi="Times New Roman" w:cs="Times New Roman"/>
          <w:kern w:val="2"/>
          <w:sz w:val="24"/>
          <w:szCs w:val="24"/>
        </w:rPr>
        <w:t>«Новонукутское»</w:t>
      </w:r>
      <w:r w:rsidR="00AB74C0" w:rsidRPr="00647D7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811887" w:rsidRPr="00647D77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647D77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A00293" w:rsidRPr="00647D77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647D77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647D77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="00AB74C0" w:rsidRPr="00647D7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647D77">
        <w:rPr>
          <w:rFonts w:ascii="Times New Roman" w:hAnsi="Times New Roman" w:cs="Times New Roman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647D77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647D77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647D7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BC9" w:rsidRPr="00647D77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647D77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647D77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647D77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647D77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647D77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647D77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647D77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</w:t>
      </w:r>
      <w:r w:rsidR="00AB74C0" w:rsidRPr="00647D77">
        <w:rPr>
          <w:rFonts w:ascii="Times New Roman" w:hAnsi="Times New Roman" w:cs="Times New Roman"/>
          <w:kern w:val="2"/>
          <w:sz w:val="24"/>
          <w:szCs w:val="24"/>
        </w:rPr>
        <w:t xml:space="preserve">начальником финансового отдела администрации </w:t>
      </w:r>
      <w:r w:rsidR="0028630B" w:rsidRPr="00647D77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AB74C0" w:rsidRPr="00647D77">
        <w:rPr>
          <w:rFonts w:ascii="Times New Roman" w:hAnsi="Times New Roman" w:cs="Times New Roman"/>
          <w:kern w:val="2"/>
          <w:sz w:val="24"/>
          <w:szCs w:val="24"/>
        </w:rPr>
        <w:t xml:space="preserve"> «Новонукутское»</w:t>
      </w:r>
      <w:r w:rsidR="0028630B" w:rsidRPr="00647D7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8630B" w:rsidRPr="00647D77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796018" w:rsidRPr="00647D77">
        <w:rPr>
          <w:rFonts w:ascii="Times New Roman" w:hAnsi="Times New Roman" w:cs="Times New Roman"/>
          <w:bCs/>
          <w:kern w:val="2"/>
          <w:sz w:val="24"/>
          <w:szCs w:val="24"/>
        </w:rPr>
        <w:t>уполномоченный орган</w:t>
      </w:r>
      <w:r w:rsidR="0028630B" w:rsidRPr="00647D77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8630B" w:rsidRPr="00647D7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1EAA" w:rsidRPr="00647D77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647D77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Порядок расчета </w:t>
      </w:r>
      <w:r w:rsidR="00D176AB" w:rsidRPr="00647D77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AB74C0" w:rsidRPr="00647D7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:rsidR="00541EAA" w:rsidRPr="00647D77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F1408" w:rsidRPr="00647D77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647D77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647D77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7F1408" w:rsidRPr="00647D77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647D77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647D77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647D77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:rsidR="00844E41" w:rsidRPr="00647D77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647D77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647D77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DB1739" w:rsidRPr="00647D77">
        <w:rPr>
          <w:rFonts w:ascii="Times New Roman" w:hAnsi="Times New Roman" w:cs="Times New Roman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647D77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</w:t>
      </w:r>
      <w:r w:rsidR="00F07BF5" w:rsidRPr="00647D77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647D77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647D77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647D77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647D77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647D77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647D77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:rsidR="007F1408" w:rsidRPr="00647D77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647D77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647D77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647D77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647D77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647D77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647D77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647D77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647D77">
        <w:rPr>
          <w:rFonts w:ascii="Times New Roman" w:hAnsi="Times New Roman" w:cs="Times New Roman"/>
          <w:kern w:val="2"/>
          <w:sz w:val="24"/>
          <w:szCs w:val="24"/>
        </w:rPr>
        <w:t>омоченным органом в форме отчета</w:t>
      </w:r>
      <w:r w:rsidR="00647D77" w:rsidRPr="00647D7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647D77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647D77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647D77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647D77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тся уполномоченным органом на рассмотрение главы муниципального образования </w:t>
      </w:r>
      <w:r w:rsidR="00647D77" w:rsidRPr="00647D77">
        <w:rPr>
          <w:rFonts w:ascii="Times New Roman" w:hAnsi="Times New Roman" w:cs="Times New Roman"/>
          <w:kern w:val="2"/>
          <w:sz w:val="24"/>
          <w:szCs w:val="24"/>
        </w:rPr>
        <w:t>«Новонукутское»</w:t>
      </w:r>
      <w:r w:rsidR="00261A96" w:rsidRPr="00647D7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72C5C" w:rsidRPr="00647D77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11. Глава муниципального образования </w:t>
      </w:r>
      <w:r w:rsidR="00647D77" w:rsidRPr="00647D77">
        <w:rPr>
          <w:rFonts w:ascii="Times New Roman" w:hAnsi="Times New Roman" w:cs="Times New Roman"/>
          <w:kern w:val="2"/>
          <w:sz w:val="24"/>
          <w:szCs w:val="24"/>
        </w:rPr>
        <w:t>«Новонукутское»</w:t>
      </w:r>
      <w:r w:rsidR="00647D77" w:rsidRPr="00647D77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72C5C" w:rsidRPr="00647D77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647D77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 </w:t>
      </w:r>
      <w:r w:rsidR="00E72C5C" w:rsidRPr="00647D77">
        <w:rPr>
          <w:rFonts w:ascii="Times New Roman" w:hAnsi="Times New Roman" w:cs="Times New Roman"/>
          <w:kern w:val="2"/>
          <w:sz w:val="24"/>
          <w:szCs w:val="24"/>
        </w:rPr>
        <w:t xml:space="preserve">и не позднее 30 апреля принимает по ним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647D77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E72C5C" w:rsidRPr="00647D77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647D77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647D77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r w:rsidR="00261A96" w:rsidRPr="00647D77">
        <w:rPr>
          <w:rFonts w:ascii="Times New Roman" w:hAnsi="Times New Roman" w:cs="Times New Roman"/>
          <w:kern w:val="2"/>
          <w:sz w:val="24"/>
          <w:szCs w:val="24"/>
        </w:rPr>
        <w:t>Не позднее двух рабочих дней со дня принятия главой муниципального образования</w:t>
      </w:r>
      <w:r w:rsidR="00647D77" w:rsidRPr="00647D77">
        <w:rPr>
          <w:rFonts w:ascii="Times New Roman" w:hAnsi="Times New Roman" w:cs="Times New Roman"/>
          <w:kern w:val="2"/>
          <w:sz w:val="24"/>
          <w:szCs w:val="24"/>
        </w:rPr>
        <w:t xml:space="preserve"> «Новонукутское»</w:t>
      </w:r>
      <w:r w:rsidR="00261A96" w:rsidRPr="00647D77">
        <w:rPr>
          <w:rFonts w:ascii="Times New Roman" w:hAnsi="Times New Roman" w:cs="Times New Roman"/>
          <w:kern w:val="2"/>
          <w:sz w:val="24"/>
          <w:szCs w:val="24"/>
        </w:rPr>
        <w:t xml:space="preserve"> решения </w:t>
      </w:r>
      <w:r w:rsidR="00CA50CA" w:rsidRPr="00647D77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647D77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647D77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647D77">
        <w:rPr>
          <w:rFonts w:ascii="Times New Roman" w:hAnsi="Times New Roman" w:cs="Times New Roman"/>
          <w:kern w:val="2"/>
          <w:sz w:val="24"/>
          <w:szCs w:val="24"/>
        </w:rPr>
        <w:t xml:space="preserve">передается лицом, отвечающим за делопроизводство в администрации муниципального образования </w:t>
      </w:r>
      <w:r w:rsidR="00647D77" w:rsidRPr="00647D77">
        <w:rPr>
          <w:rFonts w:ascii="Times New Roman" w:hAnsi="Times New Roman" w:cs="Times New Roman"/>
          <w:kern w:val="2"/>
          <w:sz w:val="24"/>
          <w:szCs w:val="24"/>
        </w:rPr>
        <w:t>«Новонукутское»</w:t>
      </w:r>
      <w:r w:rsidR="00456DE3" w:rsidRPr="00647D77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Администрация)</w:t>
      </w:r>
      <w:r w:rsidR="00647D77" w:rsidRPr="00647D77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261A96" w:rsidRPr="00647D77">
        <w:rPr>
          <w:rFonts w:ascii="Times New Roman" w:hAnsi="Times New Roman" w:cs="Times New Roman"/>
          <w:kern w:val="2"/>
          <w:sz w:val="24"/>
          <w:szCs w:val="24"/>
        </w:rPr>
        <w:t xml:space="preserve"> в уполномоченный орган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647D77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647D77">
        <w:rPr>
          <w:rFonts w:ascii="Times New Roman" w:hAnsi="Times New Roman" w:cs="Times New Roman"/>
          <w:b/>
          <w:kern w:val="2"/>
          <w:sz w:val="24"/>
          <w:szCs w:val="24"/>
        </w:rPr>
        <w:t>»</w:t>
      </w:r>
      <w:r w:rsidR="00647D77" w:rsidRPr="00647D77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456DE3" w:rsidRPr="00647D77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с соблюдением законодательства</w:t>
      </w:r>
      <w:r w:rsidR="00456DE3" w:rsidRPr="00647D77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:rsidR="00AD0751" w:rsidRPr="00647D77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647D77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647D77" w:rsidRPr="00647D7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647D77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ого </w:t>
      </w:r>
      <w:r w:rsidR="0018675C" w:rsidRPr="00647D77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647D77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647D77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647D77" w:rsidRPr="00647D7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647D77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647D77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647D77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647D77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lastRenderedPageBreak/>
        <w:t>3) остаток инициативных платежей, не использованных в целях реализации данного инициативного проекта;</w:t>
      </w:r>
    </w:p>
    <w:p w:rsidR="00AD0751" w:rsidRPr="00647D77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AD0751" w:rsidRPr="00647D77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647D77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647D77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Порядок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647D77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647D77" w:rsidRPr="00647D7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:rsidR="00541EAA" w:rsidRPr="00647D77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75C" w:rsidRPr="00647D77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647D77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647D77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647D77" w:rsidRPr="00647D77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07B96" w:rsidRPr="00647D77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647D77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647D77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647D77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647D77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647D77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647D77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647D77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647D77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647D77">
        <w:rPr>
          <w:rFonts w:ascii="Times New Roman" w:hAnsi="Times New Roman" w:cs="Times New Roman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647D77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1314A2" w:rsidRPr="00647D77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D00EDC" w:rsidRPr="00647D77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647D77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647D77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647D77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647D77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647D77" w:rsidRPr="00647D7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647D77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4784" w:rsidRPr="00647D77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647D77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647D77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647D77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647D77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647D77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647D77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647D77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647D77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47D77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647D77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E36ED" w:rsidRPr="00647D77">
        <w:rPr>
          <w:rFonts w:ascii="Times New Roman" w:hAnsi="Times New Roman" w:cs="Times New Roman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647D77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647D77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647D77">
        <w:rPr>
          <w:rFonts w:ascii="Times New Roman" w:hAnsi="Times New Roman" w:cs="Times New Roman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647D77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320" w:rsidRDefault="00E50320" w:rsidP="00926A06">
      <w:pPr>
        <w:spacing w:after="0" w:line="240" w:lineRule="auto"/>
      </w:pPr>
      <w:r>
        <w:separator/>
      </w:r>
    </w:p>
  </w:endnote>
  <w:endnote w:type="continuationSeparator" w:id="1">
    <w:p w:rsidR="00E50320" w:rsidRDefault="00E5032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320" w:rsidRDefault="00E50320" w:rsidP="00926A06">
      <w:pPr>
        <w:spacing w:after="0" w:line="240" w:lineRule="auto"/>
      </w:pPr>
      <w:r>
        <w:separator/>
      </w:r>
    </w:p>
  </w:footnote>
  <w:footnote w:type="continuationSeparator" w:id="1">
    <w:p w:rsidR="00E50320" w:rsidRDefault="00E50320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E17342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DE0FDB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17B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1D58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47D77"/>
    <w:rsid w:val="00651977"/>
    <w:rsid w:val="006533D5"/>
    <w:rsid w:val="006553A1"/>
    <w:rsid w:val="006565B1"/>
    <w:rsid w:val="00660510"/>
    <w:rsid w:val="00661058"/>
    <w:rsid w:val="00663BDB"/>
    <w:rsid w:val="0067110C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3574E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B74C0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97ACF"/>
    <w:rsid w:val="00CA259B"/>
    <w:rsid w:val="00CA429F"/>
    <w:rsid w:val="00CA50CA"/>
    <w:rsid w:val="00CA5FFA"/>
    <w:rsid w:val="00CA797C"/>
    <w:rsid w:val="00CB013B"/>
    <w:rsid w:val="00CB10C7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CF79AB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0FDB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17342"/>
    <w:rsid w:val="00E25605"/>
    <w:rsid w:val="00E33E2F"/>
    <w:rsid w:val="00E34EE7"/>
    <w:rsid w:val="00E37C0E"/>
    <w:rsid w:val="00E40E0B"/>
    <w:rsid w:val="00E416BE"/>
    <w:rsid w:val="00E41EC9"/>
    <w:rsid w:val="00E4676F"/>
    <w:rsid w:val="00E50320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List Paragraph"/>
    <w:basedOn w:val="a"/>
    <w:uiPriority w:val="34"/>
    <w:qFormat/>
    <w:rsid w:val="00AB7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DD02F-A980-4823-BCC3-2ACAE184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2021-06-23T06:44:00Z</cp:lastPrinted>
  <dcterms:created xsi:type="dcterms:W3CDTF">2021-06-24T03:37:00Z</dcterms:created>
  <dcterms:modified xsi:type="dcterms:W3CDTF">2021-06-24T03:37:00Z</dcterms:modified>
</cp:coreProperties>
</file>